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DD0C1" w14:textId="77777777" w:rsidR="00795110" w:rsidRPr="0075759F" w:rsidRDefault="00795110" w:rsidP="0075759F">
      <w:pPr>
        <w:autoSpaceDE w:val="0"/>
        <w:autoSpaceDN w:val="0"/>
        <w:adjustRightInd w:val="0"/>
        <w:jc w:val="center"/>
        <w:rPr>
          <w:rFonts w:cstheme="minorHAnsi"/>
          <w:b/>
          <w:bCs/>
          <w:color w:val="221F1F"/>
          <w:sz w:val="28"/>
          <w:szCs w:val="28"/>
          <w:u w:val="single"/>
        </w:rPr>
      </w:pPr>
      <w:r w:rsidRPr="0075759F">
        <w:rPr>
          <w:rFonts w:cstheme="minorHAnsi"/>
          <w:b/>
          <w:bCs/>
          <w:color w:val="221F1F"/>
          <w:sz w:val="28"/>
          <w:szCs w:val="28"/>
          <w:u w:val="single"/>
        </w:rPr>
        <w:t>INSTRUCTIONS TO CONTRIBUTORS</w:t>
      </w:r>
    </w:p>
    <w:p w14:paraId="00E6C4DE" w14:textId="77777777" w:rsidR="0075759F" w:rsidRDefault="0075759F" w:rsidP="00795110">
      <w:pPr>
        <w:spacing w:line="300" w:lineRule="atLeast"/>
        <w:rPr>
          <w:rFonts w:cstheme="minorHAnsi"/>
          <w:color w:val="646464"/>
        </w:rPr>
      </w:pPr>
    </w:p>
    <w:p w14:paraId="0178C9FC" w14:textId="271C39EB" w:rsidR="00795110" w:rsidRPr="00254B89" w:rsidRDefault="00795110" w:rsidP="00795110">
      <w:pPr>
        <w:spacing w:line="300" w:lineRule="atLeast"/>
        <w:rPr>
          <w:rFonts w:eastAsia="Times New Roman" w:cstheme="minorHAnsi"/>
          <w:color w:val="222222"/>
          <w:lang w:eastAsia="en-GB"/>
        </w:rPr>
      </w:pPr>
      <w:r w:rsidRPr="00254B89">
        <w:rPr>
          <w:rFonts w:cstheme="minorHAnsi"/>
          <w:color w:val="646464"/>
        </w:rPr>
        <w:t xml:space="preserve">Articles for consideration should be addressed to the Editors and sent to Carine Minne – </w:t>
      </w:r>
      <w:hyperlink r:id="rId4" w:history="1">
        <w:r w:rsidRPr="00254B89">
          <w:rPr>
            <w:rFonts w:cstheme="minorHAnsi"/>
            <w:color w:val="FC4F08"/>
          </w:rPr>
          <w:t>minnecarine@gmail.com</w:t>
        </w:r>
      </w:hyperlink>
      <w:r w:rsidRPr="00254B89">
        <w:rPr>
          <w:rFonts w:cstheme="minorHAnsi"/>
          <w:color w:val="646464"/>
        </w:rPr>
        <w:t xml:space="preserve"> or Jessica Collier – </w:t>
      </w:r>
      <w:hyperlink r:id="rId5" w:history="1">
        <w:r w:rsidRPr="00254B89">
          <w:rPr>
            <w:rFonts w:cstheme="minorHAnsi"/>
            <w:color w:val="FC4F08"/>
          </w:rPr>
          <w:t>jessica.collier@nhs.net</w:t>
        </w:r>
      </w:hyperlink>
      <w:r w:rsidRPr="00254B89">
        <w:rPr>
          <w:rFonts w:cstheme="minorHAnsi"/>
          <w:color w:val="646464"/>
        </w:rPr>
        <w:t xml:space="preserve"> or the journal google group </w:t>
      </w:r>
      <w:hyperlink r:id="rId6" w:history="1">
        <w:r w:rsidRPr="00254B89">
          <w:rPr>
            <w:rStyle w:val="Hyperlink"/>
            <w:rFonts w:cstheme="minorHAnsi"/>
          </w:rPr>
          <w:t>ijfpjournal@googlegroups.com</w:t>
        </w:r>
      </w:hyperlink>
      <w:r w:rsidRPr="00254B89">
        <w:rPr>
          <w:rFonts w:cstheme="minorHAnsi"/>
          <w:color w:val="C00000"/>
        </w:rPr>
        <w:t xml:space="preserve"> </w:t>
      </w:r>
      <w:r w:rsidRPr="00254B89">
        <w:rPr>
          <w:rFonts w:eastAsia="Times New Roman" w:cstheme="minorHAnsi"/>
          <w:color w:val="222222"/>
          <w:lang w:eastAsia="en-GB"/>
        </w:rPr>
        <w:br/>
      </w:r>
      <w:r w:rsidRPr="00254B89">
        <w:rPr>
          <w:rFonts w:cstheme="minorHAnsi"/>
          <w:color w:val="646464"/>
        </w:rPr>
        <w:t> </w:t>
      </w:r>
    </w:p>
    <w:p w14:paraId="11E98039" w14:textId="77777777" w:rsidR="00795110" w:rsidRPr="00254B89" w:rsidRDefault="00795110" w:rsidP="00795110">
      <w:pPr>
        <w:autoSpaceDE w:val="0"/>
        <w:autoSpaceDN w:val="0"/>
        <w:adjustRightInd w:val="0"/>
        <w:rPr>
          <w:rFonts w:cstheme="minorHAnsi"/>
          <w:color w:val="646464"/>
        </w:rPr>
      </w:pPr>
      <w:r w:rsidRPr="00254B89">
        <w:rPr>
          <w:rFonts w:cstheme="minorHAnsi"/>
          <w:b/>
          <w:bCs/>
          <w:color w:val="646464"/>
        </w:rPr>
        <w:t>Procedure for submissions</w:t>
      </w:r>
    </w:p>
    <w:p w14:paraId="45E8BC9C" w14:textId="77777777" w:rsidR="00795110" w:rsidRPr="00254B89" w:rsidRDefault="00795110" w:rsidP="00795110">
      <w:pPr>
        <w:autoSpaceDE w:val="0"/>
        <w:autoSpaceDN w:val="0"/>
        <w:adjustRightInd w:val="0"/>
        <w:rPr>
          <w:rFonts w:cstheme="minorHAnsi"/>
          <w:color w:val="646464"/>
        </w:rPr>
      </w:pPr>
      <w:r w:rsidRPr="00254B89">
        <w:rPr>
          <w:rFonts w:cstheme="minorHAnsi"/>
          <w:color w:val="646464"/>
        </w:rPr>
        <w:t>Articles should be typewritten, using double spacing, in Microsoft Word format.</w:t>
      </w:r>
    </w:p>
    <w:p w14:paraId="0C9890F8" w14:textId="77777777" w:rsidR="00795110" w:rsidRPr="00254B89" w:rsidRDefault="00795110" w:rsidP="00795110">
      <w:pPr>
        <w:autoSpaceDE w:val="0"/>
        <w:autoSpaceDN w:val="0"/>
        <w:adjustRightInd w:val="0"/>
        <w:rPr>
          <w:rFonts w:cstheme="minorHAnsi"/>
          <w:color w:val="646464"/>
        </w:rPr>
      </w:pPr>
      <w:r w:rsidRPr="00254B89">
        <w:rPr>
          <w:rFonts w:cstheme="minorHAnsi"/>
          <w:color w:val="646464"/>
        </w:rPr>
        <w:t>Submissions of full papers, including abstract and references, should be a maximum of 6,000 words in length. They should comprise two files, to assist in the editorial review process:</w:t>
      </w:r>
    </w:p>
    <w:p w14:paraId="53FE1F42" w14:textId="77777777" w:rsidR="00795110" w:rsidRPr="00254B89" w:rsidRDefault="00795110" w:rsidP="00795110">
      <w:pPr>
        <w:autoSpaceDE w:val="0"/>
        <w:autoSpaceDN w:val="0"/>
        <w:adjustRightInd w:val="0"/>
        <w:rPr>
          <w:rFonts w:cstheme="minorHAnsi"/>
          <w:color w:val="646464"/>
        </w:rPr>
      </w:pPr>
      <w:r w:rsidRPr="00254B89">
        <w:rPr>
          <w:rFonts w:cstheme="minorHAnsi"/>
          <w:color w:val="646464"/>
        </w:rPr>
        <w:t>– The first should include the paper, together with its title, a list of keywords, a list of references, and an abstract.</w:t>
      </w:r>
    </w:p>
    <w:p w14:paraId="57020469" w14:textId="77777777" w:rsidR="00795110" w:rsidRPr="00254B89" w:rsidRDefault="00795110" w:rsidP="00795110">
      <w:pPr>
        <w:autoSpaceDE w:val="0"/>
        <w:autoSpaceDN w:val="0"/>
        <w:adjustRightInd w:val="0"/>
        <w:rPr>
          <w:rFonts w:cstheme="minorHAnsi"/>
          <w:color w:val="646464"/>
        </w:rPr>
      </w:pPr>
      <w:r w:rsidRPr="00254B89">
        <w:rPr>
          <w:rFonts w:cstheme="minorHAnsi"/>
          <w:color w:val="646464"/>
        </w:rPr>
        <w:t>– The second should include a cover page for the paper with its title, the author’s name and contact details (including postal and email addresses), and a brief biographical summary of up to 150 words.</w:t>
      </w:r>
    </w:p>
    <w:p w14:paraId="7902AA08" w14:textId="77777777" w:rsidR="00254B89" w:rsidRDefault="00254B89" w:rsidP="00795110">
      <w:pPr>
        <w:autoSpaceDE w:val="0"/>
        <w:autoSpaceDN w:val="0"/>
        <w:adjustRightInd w:val="0"/>
        <w:rPr>
          <w:rFonts w:cstheme="minorHAnsi"/>
          <w:b/>
          <w:bCs/>
          <w:color w:val="646464"/>
        </w:rPr>
      </w:pPr>
    </w:p>
    <w:p w14:paraId="03701D65" w14:textId="71EF00E8" w:rsidR="00795110" w:rsidRPr="00254B89" w:rsidRDefault="00795110" w:rsidP="00795110">
      <w:pPr>
        <w:autoSpaceDE w:val="0"/>
        <w:autoSpaceDN w:val="0"/>
        <w:adjustRightInd w:val="0"/>
        <w:rPr>
          <w:rFonts w:cstheme="minorHAnsi"/>
          <w:color w:val="646464"/>
        </w:rPr>
      </w:pPr>
      <w:r w:rsidRPr="00254B89">
        <w:rPr>
          <w:rFonts w:cstheme="minorHAnsi"/>
          <w:b/>
          <w:bCs/>
          <w:color w:val="646464"/>
        </w:rPr>
        <w:t xml:space="preserve">Language: </w:t>
      </w:r>
      <w:r w:rsidRPr="00254B89">
        <w:rPr>
          <w:rFonts w:cstheme="minorHAnsi"/>
          <w:color w:val="646464"/>
        </w:rPr>
        <w:t>Contributions should be written in English. Authors may choose to use British English or American English in first drafts, but please note the final material needs to be supplied in British English.</w:t>
      </w:r>
    </w:p>
    <w:p w14:paraId="59821AA5" w14:textId="77777777" w:rsidR="00254B89" w:rsidRDefault="00254B89" w:rsidP="00795110">
      <w:pPr>
        <w:autoSpaceDE w:val="0"/>
        <w:autoSpaceDN w:val="0"/>
        <w:adjustRightInd w:val="0"/>
        <w:rPr>
          <w:rFonts w:cstheme="minorHAnsi"/>
          <w:b/>
          <w:bCs/>
          <w:color w:val="646464"/>
        </w:rPr>
      </w:pPr>
    </w:p>
    <w:p w14:paraId="7F2458B8" w14:textId="7641E885" w:rsidR="00795110" w:rsidRPr="00254B89" w:rsidRDefault="00795110" w:rsidP="00795110">
      <w:pPr>
        <w:autoSpaceDE w:val="0"/>
        <w:autoSpaceDN w:val="0"/>
        <w:adjustRightInd w:val="0"/>
        <w:rPr>
          <w:rFonts w:cstheme="minorHAnsi"/>
          <w:color w:val="646464"/>
        </w:rPr>
      </w:pPr>
      <w:r w:rsidRPr="00254B89">
        <w:rPr>
          <w:rFonts w:cstheme="minorHAnsi"/>
          <w:b/>
          <w:bCs/>
          <w:color w:val="646464"/>
        </w:rPr>
        <w:t xml:space="preserve">Abstracts: </w:t>
      </w:r>
      <w:r w:rsidRPr="00254B89">
        <w:rPr>
          <w:rFonts w:cstheme="minorHAnsi"/>
          <w:color w:val="646464"/>
        </w:rPr>
        <w:t>All papers must be accompanied by an abstract. This should be a maximum of 200 words.</w:t>
      </w:r>
    </w:p>
    <w:p w14:paraId="473D8CD8" w14:textId="77777777" w:rsidR="00254B89" w:rsidRDefault="00254B89" w:rsidP="00795110">
      <w:pPr>
        <w:autoSpaceDE w:val="0"/>
        <w:autoSpaceDN w:val="0"/>
        <w:adjustRightInd w:val="0"/>
        <w:rPr>
          <w:rFonts w:cstheme="minorHAnsi"/>
          <w:b/>
          <w:bCs/>
          <w:color w:val="646464"/>
        </w:rPr>
      </w:pPr>
    </w:p>
    <w:p w14:paraId="306C916B" w14:textId="6F450E2B" w:rsidR="00795110" w:rsidRPr="00254B89" w:rsidRDefault="00795110" w:rsidP="00795110">
      <w:pPr>
        <w:autoSpaceDE w:val="0"/>
        <w:autoSpaceDN w:val="0"/>
        <w:adjustRightInd w:val="0"/>
        <w:rPr>
          <w:rFonts w:cstheme="minorHAnsi"/>
          <w:color w:val="646464"/>
        </w:rPr>
      </w:pPr>
      <w:r w:rsidRPr="00254B89">
        <w:rPr>
          <w:rFonts w:cstheme="minorHAnsi"/>
          <w:b/>
          <w:bCs/>
          <w:color w:val="646464"/>
        </w:rPr>
        <w:t xml:space="preserve">References: </w:t>
      </w:r>
      <w:r w:rsidRPr="00254B89">
        <w:rPr>
          <w:rFonts w:cstheme="minorHAnsi"/>
          <w:color w:val="646464"/>
        </w:rPr>
        <w:t xml:space="preserve">Please see detailed instructions </w:t>
      </w:r>
      <w:hyperlink r:id="rId7" w:history="1">
        <w:r w:rsidRPr="00254B89">
          <w:rPr>
            <w:rFonts w:cstheme="minorHAnsi"/>
            <w:color w:val="FC4F08"/>
          </w:rPr>
          <w:t>here</w:t>
        </w:r>
      </w:hyperlink>
      <w:r w:rsidRPr="00254B89">
        <w:rPr>
          <w:rFonts w:cstheme="minorHAnsi"/>
          <w:color w:val="646464"/>
        </w:rPr>
        <w:t>.</w:t>
      </w:r>
    </w:p>
    <w:p w14:paraId="044B6EF6" w14:textId="77777777" w:rsidR="00254B89" w:rsidRDefault="00254B89" w:rsidP="00795110">
      <w:pPr>
        <w:autoSpaceDE w:val="0"/>
        <w:autoSpaceDN w:val="0"/>
        <w:adjustRightInd w:val="0"/>
        <w:rPr>
          <w:rFonts w:cstheme="minorHAnsi"/>
          <w:b/>
          <w:bCs/>
          <w:color w:val="646464"/>
        </w:rPr>
      </w:pPr>
    </w:p>
    <w:p w14:paraId="5013720A" w14:textId="1F5112D0" w:rsidR="00795110" w:rsidRPr="00254B89" w:rsidRDefault="00795110" w:rsidP="00795110">
      <w:pPr>
        <w:autoSpaceDE w:val="0"/>
        <w:autoSpaceDN w:val="0"/>
        <w:adjustRightInd w:val="0"/>
        <w:rPr>
          <w:rFonts w:cstheme="minorHAnsi"/>
          <w:color w:val="646464"/>
        </w:rPr>
      </w:pPr>
      <w:r w:rsidRPr="00254B89">
        <w:rPr>
          <w:rFonts w:cstheme="minorHAnsi"/>
          <w:b/>
          <w:bCs/>
          <w:color w:val="646464"/>
        </w:rPr>
        <w:t>Artwork:</w:t>
      </w:r>
      <w:r w:rsidRPr="00254B89">
        <w:rPr>
          <w:rFonts w:cstheme="minorHAnsi"/>
          <w:color w:val="646464"/>
        </w:rPr>
        <w:t xml:space="preserve"> The inclusion of figures and images in contributions must be approved by the editors. If the editors agree, then the following applies. Unless otherwise agreed in advance, all artwork must be submitted in black and white.</w:t>
      </w:r>
    </w:p>
    <w:p w14:paraId="150ABE01" w14:textId="77777777" w:rsidR="00795110" w:rsidRPr="00254B89" w:rsidRDefault="00795110" w:rsidP="00795110">
      <w:pPr>
        <w:autoSpaceDE w:val="0"/>
        <w:autoSpaceDN w:val="0"/>
        <w:adjustRightInd w:val="0"/>
        <w:rPr>
          <w:rFonts w:cstheme="minorHAnsi"/>
          <w:color w:val="646464"/>
        </w:rPr>
      </w:pPr>
      <w:r w:rsidRPr="00254B89">
        <w:rPr>
          <w:rFonts w:cstheme="minorHAnsi"/>
          <w:color w:val="646464"/>
        </w:rPr>
        <w:t>FORMAT: The preferred format is high-resolution PDFs, TIFF or JPEGs (please note that any JPEGs downloaded from the internet will only be 72dpi and too low resolution).</w:t>
      </w:r>
    </w:p>
    <w:p w14:paraId="5827F412" w14:textId="77777777" w:rsidR="00795110" w:rsidRPr="00254B89" w:rsidRDefault="00795110" w:rsidP="00795110">
      <w:pPr>
        <w:autoSpaceDE w:val="0"/>
        <w:autoSpaceDN w:val="0"/>
        <w:adjustRightInd w:val="0"/>
        <w:rPr>
          <w:rFonts w:cstheme="minorHAnsi"/>
          <w:color w:val="646464"/>
        </w:rPr>
      </w:pPr>
      <w:r w:rsidRPr="00254B89">
        <w:rPr>
          <w:rFonts w:cstheme="minorHAnsi"/>
          <w:color w:val="646464"/>
        </w:rPr>
        <w:t>RESOLUTION: black and white artwork (bitmap): 600 dpi. Photographs or any shaded matter (greyscale): 300 dpi. Fine tints in the artwork are not allowed as they do not reproduce well once printed.</w:t>
      </w:r>
    </w:p>
    <w:p w14:paraId="0FCB29DD" w14:textId="77777777" w:rsidR="00795110" w:rsidRPr="00254B89" w:rsidRDefault="00795110" w:rsidP="00795110">
      <w:pPr>
        <w:autoSpaceDE w:val="0"/>
        <w:autoSpaceDN w:val="0"/>
        <w:adjustRightInd w:val="0"/>
        <w:rPr>
          <w:rFonts w:cstheme="minorHAnsi"/>
          <w:color w:val="646464"/>
        </w:rPr>
      </w:pPr>
      <w:r w:rsidRPr="00254B89">
        <w:rPr>
          <w:rFonts w:cstheme="minorHAnsi"/>
          <w:color w:val="646464"/>
        </w:rPr>
        <w:t>IMPORTANT: Graphics embedded in the Word file will not be of sufficient resolution for print-quality; they are useful as a guideline for positioning and identification purposes only. Therefore, please ensure that all graphics are supplied separately in PDF, TIFF or JPEG format, as specified above, in addition to being embedded in the Word document.</w:t>
      </w:r>
    </w:p>
    <w:p w14:paraId="79C71516" w14:textId="77777777" w:rsidR="00254B89" w:rsidRDefault="00254B89" w:rsidP="00795110">
      <w:pPr>
        <w:autoSpaceDE w:val="0"/>
        <w:autoSpaceDN w:val="0"/>
        <w:adjustRightInd w:val="0"/>
        <w:rPr>
          <w:rFonts w:cstheme="minorHAnsi"/>
          <w:b/>
          <w:bCs/>
          <w:color w:val="646464"/>
        </w:rPr>
      </w:pPr>
    </w:p>
    <w:p w14:paraId="0011B62A" w14:textId="5CEC8C16" w:rsidR="00795110" w:rsidRPr="00254B89" w:rsidRDefault="00795110" w:rsidP="00795110">
      <w:pPr>
        <w:autoSpaceDE w:val="0"/>
        <w:autoSpaceDN w:val="0"/>
        <w:adjustRightInd w:val="0"/>
        <w:rPr>
          <w:rFonts w:cstheme="minorHAnsi"/>
          <w:color w:val="646464"/>
        </w:rPr>
      </w:pPr>
      <w:r w:rsidRPr="00254B89">
        <w:rPr>
          <w:rFonts w:cstheme="minorHAnsi"/>
          <w:b/>
          <w:bCs/>
          <w:color w:val="646464"/>
        </w:rPr>
        <w:t>Permissions: </w:t>
      </w:r>
      <w:r w:rsidRPr="00254B89">
        <w:rPr>
          <w:rFonts w:cstheme="minorHAnsi"/>
          <w:color w:val="646464"/>
        </w:rPr>
        <w:t xml:space="preserve">For information regarding the reproduction of others’ work, click </w:t>
      </w:r>
      <w:hyperlink r:id="rId8" w:history="1">
        <w:r w:rsidRPr="00254B89">
          <w:rPr>
            <w:rFonts w:cstheme="minorHAnsi"/>
            <w:color w:val="FC4F08"/>
          </w:rPr>
          <w:t>here</w:t>
        </w:r>
      </w:hyperlink>
      <w:r w:rsidRPr="00254B89">
        <w:rPr>
          <w:rFonts w:cstheme="minorHAnsi"/>
          <w:color w:val="646464"/>
        </w:rPr>
        <w:t>.</w:t>
      </w:r>
    </w:p>
    <w:p w14:paraId="1B0A8C17" w14:textId="77777777" w:rsidR="00254B89" w:rsidRDefault="00254B89" w:rsidP="00795110">
      <w:pPr>
        <w:autoSpaceDE w:val="0"/>
        <w:autoSpaceDN w:val="0"/>
        <w:adjustRightInd w:val="0"/>
        <w:rPr>
          <w:rFonts w:cstheme="minorHAnsi"/>
          <w:b/>
          <w:bCs/>
          <w:color w:val="646464"/>
        </w:rPr>
      </w:pPr>
    </w:p>
    <w:p w14:paraId="4286298C" w14:textId="6580D8D0" w:rsidR="00795110" w:rsidRPr="00254B89" w:rsidRDefault="00795110" w:rsidP="00795110">
      <w:pPr>
        <w:autoSpaceDE w:val="0"/>
        <w:autoSpaceDN w:val="0"/>
        <w:adjustRightInd w:val="0"/>
        <w:rPr>
          <w:rFonts w:cstheme="minorHAnsi"/>
          <w:color w:val="646464"/>
        </w:rPr>
      </w:pPr>
      <w:r w:rsidRPr="00254B89">
        <w:rPr>
          <w:rFonts w:cstheme="minorHAnsi"/>
          <w:b/>
          <w:bCs/>
          <w:color w:val="646464"/>
        </w:rPr>
        <w:t>Author’s declaration:</w:t>
      </w:r>
      <w:r w:rsidRPr="00254B89">
        <w:rPr>
          <w:rFonts w:cstheme="minorHAnsi"/>
          <w:color w:val="646464"/>
        </w:rPr>
        <w:t xml:space="preserve"> Authors are asked to complete and send with their manuscript an “author’s declaration” confirming confidentiality, originality, and copyright. A copy of this declaration can be found </w:t>
      </w:r>
      <w:hyperlink r:id="rId9" w:history="1">
        <w:r w:rsidRPr="00254B89">
          <w:rPr>
            <w:rFonts w:cstheme="minorHAnsi"/>
            <w:color w:val="FC4F08"/>
          </w:rPr>
          <w:t>here</w:t>
        </w:r>
      </w:hyperlink>
      <w:r w:rsidRPr="00254B89">
        <w:rPr>
          <w:rFonts w:cstheme="minorHAnsi"/>
          <w:color w:val="FC4F08"/>
        </w:rPr>
        <w:t>.</w:t>
      </w:r>
    </w:p>
    <w:p w14:paraId="50682050" w14:textId="77777777" w:rsidR="00254B89" w:rsidRDefault="00254B89" w:rsidP="00795110">
      <w:pPr>
        <w:autoSpaceDE w:val="0"/>
        <w:autoSpaceDN w:val="0"/>
        <w:adjustRightInd w:val="0"/>
        <w:rPr>
          <w:rFonts w:cstheme="minorHAnsi"/>
          <w:b/>
          <w:bCs/>
          <w:color w:val="646464"/>
        </w:rPr>
      </w:pPr>
    </w:p>
    <w:p w14:paraId="2FF4B3DB" w14:textId="7EAD10BD" w:rsidR="00795110" w:rsidRPr="00254B89" w:rsidRDefault="00795110" w:rsidP="00795110">
      <w:pPr>
        <w:autoSpaceDE w:val="0"/>
        <w:autoSpaceDN w:val="0"/>
        <w:adjustRightInd w:val="0"/>
        <w:rPr>
          <w:rFonts w:cstheme="minorHAnsi"/>
          <w:color w:val="646464"/>
        </w:rPr>
      </w:pPr>
      <w:r w:rsidRPr="00254B89">
        <w:rPr>
          <w:rFonts w:cstheme="minorHAnsi"/>
          <w:b/>
          <w:bCs/>
          <w:color w:val="646464"/>
        </w:rPr>
        <w:t>Confidentiality and consent:</w:t>
      </w:r>
      <w:r w:rsidRPr="00254B89">
        <w:rPr>
          <w:rFonts w:cstheme="minorHAnsi"/>
          <w:color w:val="646464"/>
        </w:rPr>
        <w:t xml:space="preserve"> Contributors are expected to use all possible means of assuring the confidentiality of those about whom they write, such as disguising significant aspects of the case material. Alternatively, authors should acquire their subjects’ consent. In </w:t>
      </w:r>
      <w:r w:rsidRPr="00254B89">
        <w:rPr>
          <w:rFonts w:cstheme="minorHAnsi"/>
          <w:color w:val="646464"/>
        </w:rPr>
        <w:lastRenderedPageBreak/>
        <w:t>general terms, contributors are required to follow the procedure adopted in their own countries which govern the conduct of their work with human or animal subjects. If requiring further advice, authors are invited to discuss these matters with a member of the journal’s International Advisory Board in their country.</w:t>
      </w:r>
    </w:p>
    <w:p w14:paraId="07E0E4FC" w14:textId="77777777" w:rsidR="00254B89" w:rsidRDefault="00254B89" w:rsidP="00795110">
      <w:pPr>
        <w:autoSpaceDE w:val="0"/>
        <w:autoSpaceDN w:val="0"/>
        <w:adjustRightInd w:val="0"/>
        <w:rPr>
          <w:rFonts w:cstheme="minorHAnsi"/>
          <w:b/>
          <w:bCs/>
          <w:color w:val="646464"/>
        </w:rPr>
      </w:pPr>
    </w:p>
    <w:p w14:paraId="59A4B16C" w14:textId="45AC8E6E" w:rsidR="00795110" w:rsidRPr="00254B89" w:rsidRDefault="00795110" w:rsidP="00795110">
      <w:pPr>
        <w:autoSpaceDE w:val="0"/>
        <w:autoSpaceDN w:val="0"/>
        <w:adjustRightInd w:val="0"/>
        <w:rPr>
          <w:rFonts w:cstheme="minorHAnsi"/>
          <w:color w:val="646464"/>
        </w:rPr>
      </w:pPr>
      <w:r w:rsidRPr="00254B89">
        <w:rPr>
          <w:rFonts w:cstheme="minorHAnsi"/>
          <w:b/>
          <w:bCs/>
          <w:color w:val="646464"/>
        </w:rPr>
        <w:t xml:space="preserve">Originality: </w:t>
      </w:r>
      <w:r w:rsidRPr="00254B89">
        <w:rPr>
          <w:rFonts w:cstheme="minorHAnsi"/>
          <w:color w:val="646464"/>
        </w:rPr>
        <w:t>Papers submitted for publication are accepted on the understanding that they are the author’s / authors’ own work and that where the work of others is referred to or quoted, this is clearly attributed. Papers should not have been published elsewhere or be currently submitted to other publications.</w:t>
      </w:r>
    </w:p>
    <w:p w14:paraId="4F6F65C8" w14:textId="77777777" w:rsidR="00254B89" w:rsidRDefault="00254B89" w:rsidP="00795110">
      <w:pPr>
        <w:autoSpaceDE w:val="0"/>
        <w:autoSpaceDN w:val="0"/>
        <w:adjustRightInd w:val="0"/>
        <w:rPr>
          <w:rFonts w:cstheme="minorHAnsi"/>
          <w:b/>
          <w:bCs/>
          <w:color w:val="646464"/>
        </w:rPr>
      </w:pPr>
    </w:p>
    <w:p w14:paraId="1E376669" w14:textId="59BD54E9" w:rsidR="00795110" w:rsidRPr="00254B89" w:rsidRDefault="00795110" w:rsidP="00795110">
      <w:pPr>
        <w:autoSpaceDE w:val="0"/>
        <w:autoSpaceDN w:val="0"/>
        <w:adjustRightInd w:val="0"/>
        <w:rPr>
          <w:rFonts w:cstheme="minorHAnsi"/>
          <w:color w:val="646464"/>
        </w:rPr>
      </w:pPr>
      <w:r w:rsidRPr="00254B89">
        <w:rPr>
          <w:rFonts w:cstheme="minorHAnsi"/>
          <w:b/>
          <w:bCs/>
          <w:color w:val="646464"/>
        </w:rPr>
        <w:t xml:space="preserve">Peer review: </w:t>
      </w:r>
      <w:r w:rsidRPr="00254B89">
        <w:rPr>
          <w:rFonts w:cstheme="minorHAnsi"/>
          <w:color w:val="646464"/>
        </w:rPr>
        <w:t>All papers will be subject to peer review. In order to preserve anonymity in this process, the authors should supply the editors with two separate documents, as detailed above. When assessing the acceptability of the submission, peer reviewers are asked to consider the following questions:</w:t>
      </w:r>
    </w:p>
    <w:p w14:paraId="4E608C61" w14:textId="77777777" w:rsidR="00795110" w:rsidRPr="00254B89" w:rsidRDefault="00795110" w:rsidP="00795110">
      <w:pPr>
        <w:autoSpaceDE w:val="0"/>
        <w:autoSpaceDN w:val="0"/>
        <w:adjustRightInd w:val="0"/>
        <w:rPr>
          <w:rFonts w:cstheme="minorHAnsi"/>
          <w:color w:val="646464"/>
        </w:rPr>
      </w:pPr>
      <w:r w:rsidRPr="00254B89">
        <w:rPr>
          <w:rFonts w:cstheme="minorHAnsi"/>
          <w:color w:val="646464"/>
        </w:rPr>
        <w:t>– Is the paper readable, accessible, and interesting?</w:t>
      </w:r>
    </w:p>
    <w:p w14:paraId="68F654F4" w14:textId="77777777" w:rsidR="00795110" w:rsidRPr="00254B89" w:rsidRDefault="00795110" w:rsidP="00795110">
      <w:pPr>
        <w:autoSpaceDE w:val="0"/>
        <w:autoSpaceDN w:val="0"/>
        <w:adjustRightInd w:val="0"/>
        <w:rPr>
          <w:rFonts w:cstheme="minorHAnsi"/>
          <w:color w:val="646464"/>
        </w:rPr>
      </w:pPr>
      <w:r w:rsidRPr="00254B89">
        <w:rPr>
          <w:rFonts w:cstheme="minorHAnsi"/>
          <w:color w:val="646464"/>
        </w:rPr>
        <w:t>– Does it make appropriate use of psychoanalytic theory?</w:t>
      </w:r>
    </w:p>
    <w:p w14:paraId="4D260E2D" w14:textId="4D815136" w:rsidR="00795110" w:rsidRPr="00254B89" w:rsidRDefault="00795110" w:rsidP="00795110">
      <w:pPr>
        <w:autoSpaceDE w:val="0"/>
        <w:autoSpaceDN w:val="0"/>
        <w:adjustRightInd w:val="0"/>
        <w:rPr>
          <w:rFonts w:cstheme="minorHAnsi"/>
          <w:color w:val="646464"/>
        </w:rPr>
      </w:pPr>
      <w:r w:rsidRPr="00254B89">
        <w:rPr>
          <w:rFonts w:cstheme="minorHAnsi"/>
          <w:color w:val="646464"/>
        </w:rPr>
        <w:t>– If applicable</w:t>
      </w:r>
      <w:r w:rsidR="00254B89">
        <w:rPr>
          <w:rFonts w:cstheme="minorHAnsi"/>
          <w:color w:val="646464"/>
        </w:rPr>
        <w:t>,</w:t>
      </w:r>
      <w:r w:rsidRPr="00254B89">
        <w:rPr>
          <w:rFonts w:cstheme="minorHAnsi"/>
          <w:color w:val="646464"/>
        </w:rPr>
        <w:t xml:space="preserve"> is there appropriate use of case material</w:t>
      </w:r>
      <w:r w:rsidR="00254B89">
        <w:rPr>
          <w:rFonts w:cstheme="minorHAnsi"/>
          <w:color w:val="646464"/>
        </w:rPr>
        <w:t>?</w:t>
      </w:r>
    </w:p>
    <w:p w14:paraId="47FA9FA7" w14:textId="77777777" w:rsidR="00795110" w:rsidRPr="00254B89" w:rsidRDefault="00795110" w:rsidP="00795110">
      <w:pPr>
        <w:autoSpaceDE w:val="0"/>
        <w:autoSpaceDN w:val="0"/>
        <w:adjustRightInd w:val="0"/>
        <w:rPr>
          <w:rFonts w:cstheme="minorHAnsi"/>
          <w:color w:val="646464"/>
        </w:rPr>
      </w:pPr>
      <w:r w:rsidRPr="00254B89">
        <w:rPr>
          <w:rFonts w:cstheme="minorHAnsi"/>
          <w:color w:val="646464"/>
        </w:rPr>
        <w:t>– Does it make a contribution to learning about forensic psychotherapy?</w:t>
      </w:r>
    </w:p>
    <w:p w14:paraId="4AC7BD7B" w14:textId="77777777" w:rsidR="00254B89" w:rsidRDefault="00254B89" w:rsidP="00795110">
      <w:pPr>
        <w:autoSpaceDE w:val="0"/>
        <w:autoSpaceDN w:val="0"/>
        <w:adjustRightInd w:val="0"/>
        <w:rPr>
          <w:rFonts w:cstheme="minorHAnsi"/>
          <w:b/>
          <w:bCs/>
          <w:color w:val="646464"/>
        </w:rPr>
      </w:pPr>
    </w:p>
    <w:p w14:paraId="74CB9232" w14:textId="7FA07C26" w:rsidR="00795110" w:rsidRPr="00254B89" w:rsidRDefault="00795110" w:rsidP="00795110">
      <w:pPr>
        <w:autoSpaceDE w:val="0"/>
        <w:autoSpaceDN w:val="0"/>
        <w:adjustRightInd w:val="0"/>
        <w:rPr>
          <w:rFonts w:cstheme="minorHAnsi"/>
          <w:color w:val="646464"/>
        </w:rPr>
      </w:pPr>
      <w:r w:rsidRPr="00254B89">
        <w:rPr>
          <w:rFonts w:cstheme="minorHAnsi"/>
          <w:b/>
          <w:bCs/>
          <w:color w:val="646464"/>
        </w:rPr>
        <w:t xml:space="preserve">Copy dates: </w:t>
      </w:r>
      <w:r w:rsidRPr="00254B89">
        <w:rPr>
          <w:rFonts w:cstheme="minorHAnsi"/>
          <w:color w:val="646464"/>
        </w:rPr>
        <w:t xml:space="preserve">Whilst the editors will welcome contributions at any time, authors should note that final copy dates for forthcoming issues will normally be on </w:t>
      </w:r>
      <w:r w:rsidRPr="00254B89">
        <w:rPr>
          <w:rFonts w:cstheme="minorHAnsi"/>
          <w:b/>
          <w:bCs/>
          <w:color w:val="646464"/>
        </w:rPr>
        <w:t xml:space="preserve">1 April and 1 September </w:t>
      </w:r>
      <w:r w:rsidRPr="00254B89">
        <w:rPr>
          <w:rFonts w:cstheme="minorHAnsi"/>
          <w:color w:val="646464"/>
        </w:rPr>
        <w:t>of each year.</w:t>
      </w:r>
    </w:p>
    <w:p w14:paraId="4DB9187D" w14:textId="77777777" w:rsidR="00254B89" w:rsidRDefault="00254B89" w:rsidP="00795110">
      <w:pPr>
        <w:autoSpaceDE w:val="0"/>
        <w:autoSpaceDN w:val="0"/>
        <w:adjustRightInd w:val="0"/>
        <w:rPr>
          <w:rFonts w:cstheme="minorHAnsi"/>
          <w:b/>
          <w:bCs/>
          <w:color w:val="646464"/>
        </w:rPr>
      </w:pPr>
    </w:p>
    <w:p w14:paraId="40B481C6" w14:textId="7515505E" w:rsidR="00795110" w:rsidRPr="00254B89" w:rsidRDefault="00795110" w:rsidP="00795110">
      <w:pPr>
        <w:autoSpaceDE w:val="0"/>
        <w:autoSpaceDN w:val="0"/>
        <w:adjustRightInd w:val="0"/>
        <w:rPr>
          <w:rFonts w:cstheme="minorHAnsi"/>
          <w:color w:val="646464"/>
        </w:rPr>
      </w:pPr>
      <w:r w:rsidRPr="00254B89">
        <w:rPr>
          <w:rFonts w:cstheme="minorHAnsi"/>
          <w:b/>
          <w:bCs/>
          <w:color w:val="646464"/>
        </w:rPr>
        <w:t>Editorial procedure:</w:t>
      </w:r>
      <w:r w:rsidRPr="00254B89">
        <w:rPr>
          <w:rFonts w:cstheme="minorHAnsi"/>
          <w:color w:val="646464"/>
        </w:rPr>
        <w:t xml:space="preserve"> Contributors will receive an acknowledgement of the receipt of their submissions. Following the process of peer review, the editors will decide either (</w:t>
      </w:r>
      <w:proofErr w:type="spellStart"/>
      <w:r w:rsidRPr="00254B89">
        <w:rPr>
          <w:rFonts w:cstheme="minorHAnsi"/>
          <w:color w:val="646464"/>
        </w:rPr>
        <w:t>i</w:t>
      </w:r>
      <w:proofErr w:type="spellEnd"/>
      <w:r w:rsidRPr="00254B89">
        <w:rPr>
          <w:rFonts w:cstheme="minorHAnsi"/>
          <w:color w:val="646464"/>
        </w:rPr>
        <w:t>) to accept or reject or (ii) to accept, subject to modifications. The editors’ decision will be final.</w:t>
      </w:r>
    </w:p>
    <w:p w14:paraId="4985AE0A" w14:textId="77777777" w:rsidR="00795110" w:rsidRPr="00254B89" w:rsidRDefault="00795110" w:rsidP="00795110">
      <w:pPr>
        <w:autoSpaceDE w:val="0"/>
        <w:autoSpaceDN w:val="0"/>
        <w:adjustRightInd w:val="0"/>
        <w:rPr>
          <w:rFonts w:cstheme="minorHAnsi"/>
          <w:color w:val="646464"/>
        </w:rPr>
      </w:pPr>
    </w:p>
    <w:p w14:paraId="67E35B46" w14:textId="77777777" w:rsidR="00795110" w:rsidRPr="00254B89" w:rsidRDefault="00795110" w:rsidP="00795110">
      <w:pPr>
        <w:autoSpaceDE w:val="0"/>
        <w:autoSpaceDN w:val="0"/>
        <w:adjustRightInd w:val="0"/>
        <w:rPr>
          <w:rFonts w:cstheme="minorHAnsi"/>
          <w:color w:val="646464"/>
        </w:rPr>
      </w:pPr>
      <w:r w:rsidRPr="00254B89">
        <w:rPr>
          <w:rFonts w:cstheme="minorHAnsi"/>
          <w:b/>
          <w:bCs/>
          <w:color w:val="646464"/>
        </w:rPr>
        <w:t>CHECKLIST</w:t>
      </w:r>
    </w:p>
    <w:p w14:paraId="18317E2C" w14:textId="77777777" w:rsidR="00795110" w:rsidRPr="00254B89" w:rsidRDefault="00795110" w:rsidP="00795110">
      <w:pPr>
        <w:autoSpaceDE w:val="0"/>
        <w:autoSpaceDN w:val="0"/>
        <w:adjustRightInd w:val="0"/>
        <w:rPr>
          <w:rFonts w:cstheme="minorHAnsi"/>
          <w:color w:val="646464"/>
        </w:rPr>
      </w:pPr>
      <w:r w:rsidRPr="00254B89">
        <w:rPr>
          <w:rFonts w:cstheme="minorHAnsi"/>
          <w:b/>
          <w:bCs/>
          <w:color w:val="646464"/>
        </w:rPr>
        <w:t>Please be sure to include:</w:t>
      </w:r>
    </w:p>
    <w:p w14:paraId="3DC22D7C" w14:textId="77777777" w:rsidR="00795110" w:rsidRPr="00254B89" w:rsidRDefault="00795110" w:rsidP="00795110">
      <w:pPr>
        <w:autoSpaceDE w:val="0"/>
        <w:autoSpaceDN w:val="0"/>
        <w:adjustRightInd w:val="0"/>
        <w:rPr>
          <w:rFonts w:cstheme="minorHAnsi"/>
          <w:color w:val="646464"/>
        </w:rPr>
      </w:pPr>
      <w:r w:rsidRPr="00254B89">
        <w:rPr>
          <w:rFonts w:cstheme="minorHAnsi"/>
          <w:b/>
          <w:bCs/>
          <w:color w:val="646464"/>
        </w:rPr>
        <w:t>1) A file containing:</w:t>
      </w:r>
      <w:r w:rsidRPr="00254B89">
        <w:rPr>
          <w:rFonts w:ascii="MS Gothic" w:eastAsia="MS Gothic" w:hAnsi="MS Gothic" w:cs="MS Gothic" w:hint="eastAsia"/>
          <w:b/>
          <w:bCs/>
          <w:color w:val="646464"/>
        </w:rPr>
        <w:t> </w:t>
      </w:r>
      <w:r w:rsidRPr="00254B89">
        <w:rPr>
          <w:rFonts w:cstheme="minorHAnsi"/>
          <w:b/>
          <w:bCs/>
          <w:color w:val="646464"/>
        </w:rPr>
        <w:t>– Your paper</w:t>
      </w:r>
      <w:r w:rsidRPr="00254B89">
        <w:rPr>
          <w:rFonts w:ascii="MS Gothic" w:eastAsia="MS Gothic" w:hAnsi="MS Gothic" w:cs="MS Gothic" w:hint="eastAsia"/>
          <w:b/>
          <w:bCs/>
          <w:color w:val="646464"/>
        </w:rPr>
        <w:t> </w:t>
      </w:r>
      <w:r w:rsidRPr="00254B89">
        <w:rPr>
          <w:rFonts w:cstheme="minorHAnsi"/>
          <w:b/>
          <w:bCs/>
          <w:color w:val="646464"/>
        </w:rPr>
        <w:t>– An abstract</w:t>
      </w:r>
      <w:r w:rsidRPr="00254B89">
        <w:rPr>
          <w:rFonts w:ascii="MS Gothic" w:eastAsia="MS Gothic" w:hAnsi="MS Gothic" w:cs="MS Gothic" w:hint="eastAsia"/>
          <w:b/>
          <w:bCs/>
          <w:color w:val="646464"/>
        </w:rPr>
        <w:t> </w:t>
      </w:r>
      <w:r w:rsidRPr="00254B89">
        <w:rPr>
          <w:rFonts w:cstheme="minorHAnsi"/>
          <w:b/>
          <w:bCs/>
          <w:color w:val="646464"/>
        </w:rPr>
        <w:t>– List of keywords</w:t>
      </w:r>
      <w:r w:rsidRPr="00254B89">
        <w:rPr>
          <w:rFonts w:ascii="MS Gothic" w:eastAsia="MS Gothic" w:hAnsi="MS Gothic" w:cs="MS Gothic" w:hint="eastAsia"/>
          <w:b/>
          <w:bCs/>
          <w:color w:val="646464"/>
        </w:rPr>
        <w:t> </w:t>
      </w:r>
      <w:r w:rsidRPr="00254B89">
        <w:rPr>
          <w:rFonts w:cstheme="minorHAnsi"/>
          <w:b/>
          <w:bCs/>
          <w:color w:val="646464"/>
        </w:rPr>
        <w:t>– List of references</w:t>
      </w:r>
    </w:p>
    <w:p w14:paraId="5D57BD2B" w14:textId="2BCBA27A" w:rsidR="00795110" w:rsidRPr="00254B89" w:rsidRDefault="00795110" w:rsidP="00795110">
      <w:pPr>
        <w:autoSpaceDE w:val="0"/>
        <w:autoSpaceDN w:val="0"/>
        <w:adjustRightInd w:val="0"/>
        <w:rPr>
          <w:rFonts w:cstheme="minorHAnsi"/>
          <w:color w:val="646464"/>
        </w:rPr>
      </w:pPr>
      <w:r w:rsidRPr="00254B89">
        <w:rPr>
          <w:rFonts w:cstheme="minorHAnsi"/>
          <w:b/>
          <w:bCs/>
          <w:color w:val="646464"/>
        </w:rPr>
        <w:t>2) A file containing:</w:t>
      </w:r>
      <w:r w:rsidRPr="00254B89">
        <w:rPr>
          <w:rFonts w:ascii="MS Gothic" w:eastAsia="MS Gothic" w:hAnsi="MS Gothic" w:cs="MS Gothic" w:hint="eastAsia"/>
          <w:b/>
          <w:bCs/>
          <w:color w:val="646464"/>
        </w:rPr>
        <w:t> </w:t>
      </w:r>
      <w:r w:rsidRPr="00254B89">
        <w:rPr>
          <w:rFonts w:cstheme="minorHAnsi"/>
          <w:b/>
          <w:bCs/>
          <w:color w:val="646464"/>
        </w:rPr>
        <w:t>– Cover page of paper with title</w:t>
      </w:r>
      <w:r w:rsidRPr="00254B89">
        <w:rPr>
          <w:rFonts w:ascii="MS Gothic" w:eastAsia="MS Gothic" w:hAnsi="MS Gothic" w:cs="MS Gothic" w:hint="eastAsia"/>
          <w:b/>
          <w:bCs/>
          <w:color w:val="646464"/>
        </w:rPr>
        <w:t> </w:t>
      </w:r>
      <w:r w:rsidRPr="00254B89">
        <w:rPr>
          <w:rFonts w:cstheme="minorHAnsi"/>
          <w:b/>
          <w:bCs/>
          <w:color w:val="646464"/>
        </w:rPr>
        <w:t>– The author’s name and contact details</w:t>
      </w:r>
      <w:r w:rsidRPr="00254B89">
        <w:rPr>
          <w:rFonts w:ascii="MS Gothic" w:eastAsia="MS Gothic" w:hAnsi="MS Gothic" w:cs="MS Gothic" w:hint="eastAsia"/>
          <w:b/>
          <w:bCs/>
          <w:color w:val="646464"/>
        </w:rPr>
        <w:t> </w:t>
      </w:r>
      <w:r w:rsidRPr="00254B89">
        <w:rPr>
          <w:rFonts w:cstheme="minorHAnsi"/>
          <w:b/>
          <w:bCs/>
          <w:color w:val="646464"/>
        </w:rPr>
        <w:t>– Biographical summary</w:t>
      </w:r>
    </w:p>
    <w:p w14:paraId="006FC50B" w14:textId="3E24DC17" w:rsidR="007430F0" w:rsidRPr="00254B89" w:rsidRDefault="00795110" w:rsidP="00795110">
      <w:pPr>
        <w:rPr>
          <w:rFonts w:cstheme="minorHAnsi"/>
        </w:rPr>
      </w:pPr>
      <w:r w:rsidRPr="00254B89">
        <w:rPr>
          <w:rFonts w:cstheme="minorHAnsi"/>
          <w:b/>
          <w:bCs/>
          <w:color w:val="646464"/>
        </w:rPr>
        <w:t>3) Completed Author declaration</w:t>
      </w:r>
    </w:p>
    <w:p w14:paraId="399E82AE" w14:textId="77777777" w:rsidR="00254B89" w:rsidRPr="00254B89" w:rsidRDefault="00254B89">
      <w:pPr>
        <w:rPr>
          <w:rFonts w:cstheme="minorHAnsi"/>
        </w:rPr>
      </w:pPr>
    </w:p>
    <w:sectPr w:rsidR="00254B89" w:rsidRPr="00254B89" w:rsidSect="001318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10"/>
    <w:rsid w:val="000B4F8E"/>
    <w:rsid w:val="00102FF3"/>
    <w:rsid w:val="00115E66"/>
    <w:rsid w:val="001318CC"/>
    <w:rsid w:val="001430C8"/>
    <w:rsid w:val="00196E6E"/>
    <w:rsid w:val="001F257C"/>
    <w:rsid w:val="00207FCC"/>
    <w:rsid w:val="00214039"/>
    <w:rsid w:val="00254B89"/>
    <w:rsid w:val="002550D3"/>
    <w:rsid w:val="00315435"/>
    <w:rsid w:val="003A3686"/>
    <w:rsid w:val="003B16C8"/>
    <w:rsid w:val="00532018"/>
    <w:rsid w:val="005B58B9"/>
    <w:rsid w:val="005F0251"/>
    <w:rsid w:val="00694804"/>
    <w:rsid w:val="006F3D36"/>
    <w:rsid w:val="007430F0"/>
    <w:rsid w:val="0075759F"/>
    <w:rsid w:val="00795110"/>
    <w:rsid w:val="008E4726"/>
    <w:rsid w:val="008E5EEE"/>
    <w:rsid w:val="009D59E9"/>
    <w:rsid w:val="009F374A"/>
    <w:rsid w:val="00A43C0C"/>
    <w:rsid w:val="00BC1355"/>
    <w:rsid w:val="00C73358"/>
    <w:rsid w:val="00D922F1"/>
    <w:rsid w:val="00DA3D06"/>
    <w:rsid w:val="00E00755"/>
    <w:rsid w:val="00E00C9E"/>
    <w:rsid w:val="00E51A38"/>
    <w:rsid w:val="00EB54C4"/>
    <w:rsid w:val="00EC041F"/>
    <w:rsid w:val="00F743FA"/>
    <w:rsid w:val="00F86EB7"/>
    <w:rsid w:val="00FD1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3C27"/>
  <w15:chartTrackingRefBased/>
  <w15:docId w15:val="{94CE1622-0CC2-1D43-993B-F55CAED0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795110"/>
  </w:style>
  <w:style w:type="character" w:styleId="Hyperlink">
    <w:name w:val="Hyperlink"/>
    <w:basedOn w:val="DefaultParagraphFont"/>
    <w:uiPriority w:val="99"/>
    <w:unhideWhenUsed/>
    <w:rsid w:val="00795110"/>
    <w:rPr>
      <w:color w:val="0563C1" w:themeColor="hyperlink"/>
      <w:u w:val="single"/>
    </w:rPr>
  </w:style>
  <w:style w:type="character" w:styleId="UnresolvedMention">
    <w:name w:val="Unresolved Mention"/>
    <w:basedOn w:val="DefaultParagraphFont"/>
    <w:uiPriority w:val="99"/>
    <w:semiHidden/>
    <w:unhideWhenUsed/>
    <w:rsid w:val="00795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2658">
      <w:bodyDiv w:val="1"/>
      <w:marLeft w:val="0"/>
      <w:marRight w:val="0"/>
      <w:marTop w:val="0"/>
      <w:marBottom w:val="0"/>
      <w:divBdr>
        <w:top w:val="none" w:sz="0" w:space="0" w:color="auto"/>
        <w:left w:val="none" w:sz="0" w:space="0" w:color="auto"/>
        <w:bottom w:val="none" w:sz="0" w:space="0" w:color="auto"/>
        <w:right w:val="none" w:sz="0" w:space="0" w:color="auto"/>
      </w:divBdr>
    </w:div>
    <w:div w:id="122899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ingthemind.com/wp-content/uploads/2019/04/Referencing_Instructions.pdf" TargetMode="External"/><Relationship Id="rId3" Type="http://schemas.openxmlformats.org/officeDocument/2006/relationships/webSettings" Target="webSettings.xml"/><Relationship Id="rId7" Type="http://schemas.openxmlformats.org/officeDocument/2006/relationships/hyperlink" Target="https://firingthemind.com/wp-content/uploads/2019/04/Referencing_Instruction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jfpjournal@googlegroups.com" TargetMode="External"/><Relationship Id="rId11" Type="http://schemas.openxmlformats.org/officeDocument/2006/relationships/theme" Target="theme/theme1.xml"/><Relationship Id="rId5" Type="http://schemas.openxmlformats.org/officeDocument/2006/relationships/hyperlink" Target="https://firingthemind.com/product/ijfp-2-1/jessica.collier@nhs.net" TargetMode="External"/><Relationship Id="rId10" Type="http://schemas.openxmlformats.org/officeDocument/2006/relationships/fontTable" Target="fontTable.xml"/><Relationship Id="rId4" Type="http://schemas.openxmlformats.org/officeDocument/2006/relationships/hyperlink" Target="mailto:minnecarine@gmail.com" TargetMode="External"/><Relationship Id="rId9" Type="http://schemas.openxmlformats.org/officeDocument/2006/relationships/hyperlink" Target="https://firingthemind.com/wp-content/uploads/2019/05/Author_declaration_IJF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Barbara</dc:creator>
  <cp:keywords/>
  <dc:description/>
  <cp:lastModifiedBy>Sally Blewett</cp:lastModifiedBy>
  <cp:revision>2</cp:revision>
  <dcterms:created xsi:type="dcterms:W3CDTF">2025-07-04T18:03:00Z</dcterms:created>
  <dcterms:modified xsi:type="dcterms:W3CDTF">2025-07-04T18:03:00Z</dcterms:modified>
</cp:coreProperties>
</file>